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UNIVERSITAS MERCU BUANA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KARTU STUDI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2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NIM</w:t>
            </w:r>
          </w:p>
        </w:tc>
        <w:tc>
          <w:tcPr>
            <w:tcW w:w="304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43215010057</w:t>
            </w:r>
          </w:p>
        </w:tc>
        <w:tc>
          <w:tcPr>
            <w:tcW w:w="3500" w:type="dxa"/>
            <w:vAlign w:val="bottom"/>
          </w:tcPr>
          <w:p>
            <w:pPr>
              <w:ind w:left="11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SEMESTER - PERIODE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: 1 - Gasal - 2015/2016</w:t>
            </w:r>
          </w:p>
        </w:tc>
      </w:tr>
      <w:tr>
        <w:trPr>
          <w:trHeight w:val="300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NAMA</w:t>
            </w:r>
          </w:p>
        </w:tc>
        <w:tc>
          <w:tcPr>
            <w:tcW w:w="304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DEWI RUKMANA</w:t>
            </w:r>
          </w:p>
        </w:tc>
        <w:tc>
          <w:tcPr>
            <w:tcW w:w="3500" w:type="dxa"/>
            <w:vAlign w:val="bottom"/>
          </w:tcPr>
          <w:p>
            <w:pPr>
              <w:ind w:left="11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FAKULTAS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Ekonomi dan Bisnis</w:t>
            </w:r>
          </w:p>
        </w:tc>
      </w:tr>
      <w:tr>
        <w:trPr>
          <w:trHeight w:val="298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</w:tcPr>
          <w:p>
            <w:pPr>
              <w:ind w:left="11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JURUSAN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Akuntansi</w:t>
            </w:r>
          </w:p>
        </w:tc>
      </w:tr>
    </w:tbl>
    <w:p>
      <w:pPr>
        <w:spacing w:after="0" w:line="75" w:lineRule="exact"/>
        <w:rPr>
          <w:sz w:val="24"/>
          <w:szCs w:val="24"/>
          <w:color w:val="auto"/>
        </w:rPr>
      </w:pPr>
    </w:p>
    <w:p>
      <w:pPr>
        <w:ind w:left="20"/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-----------------------------------------------------------------------------------------------------------------------------------------------------------</w:t>
      </w:r>
    </w:p>
    <w:p>
      <w:pPr>
        <w:spacing w:after="0" w:line="61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JADWAL KULIAH</w:t>
            </w: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31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KODE MK</w:t>
            </w:r>
          </w:p>
        </w:tc>
        <w:tc>
          <w:tcPr>
            <w:tcW w:w="35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NAMA MATAKULIAH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SKS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HARI, JAM</w:t>
            </w:r>
          </w:p>
        </w:tc>
        <w:tc>
          <w:tcPr>
            <w:tcW w:w="1220" w:type="dxa"/>
            <w:vAlign w:val="bottom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KELAS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RUANG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6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84006</w:t>
            </w:r>
          </w:p>
        </w:tc>
        <w:tc>
          <w:tcPr>
            <w:tcW w:w="35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MATEMATIKA BISNIS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07:30 - 10:00</w:t>
            </w:r>
          </w:p>
        </w:tc>
        <w:tc>
          <w:tcPr>
            <w:tcW w:w="1220" w:type="dxa"/>
            <w:vAlign w:val="bottom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DA1322AC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A-406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84014</w:t>
            </w:r>
          </w:p>
        </w:tc>
        <w:tc>
          <w:tcPr>
            <w:tcW w:w="35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BISNIS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10:15 - 12:45</w:t>
            </w:r>
          </w:p>
        </w:tc>
        <w:tc>
          <w:tcPr>
            <w:tcW w:w="1220" w:type="dxa"/>
            <w:vAlign w:val="bottom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DA1321BA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B-206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84024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EKONOMIKA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10:15 - 12:45</w:t>
            </w:r>
          </w:p>
        </w:tc>
        <w:tc>
          <w:tcPr>
            <w:tcW w:w="12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DA1322BB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A-402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84043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AKUNTANSI I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07:30 - 10:00</w:t>
            </w:r>
          </w:p>
        </w:tc>
        <w:tc>
          <w:tcPr>
            <w:tcW w:w="12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DA1321AB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B-203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90001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APLIKASI KOMPUTER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Rabu, 10:15 - 12:45</w:t>
            </w:r>
          </w:p>
        </w:tc>
        <w:tc>
          <w:tcPr>
            <w:tcW w:w="12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DA1323BA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T-001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90002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PENDIDIKAN AGAMA ISLAM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Jumat, 16:00 - 17:40</w:t>
            </w:r>
          </w:p>
        </w:tc>
        <w:tc>
          <w:tcPr>
            <w:tcW w:w="12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DA1325DC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E-302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90006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BAHASA INGGRIS I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Rabu, 07:30 - 10:00</w:t>
            </w:r>
          </w:p>
        </w:tc>
        <w:tc>
          <w:tcPr>
            <w:tcW w:w="12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DA1323AA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L_YELLOW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SKS :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20</w:t>
            </w: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83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  <w:gridSpan w:val="2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JAKARTA, 27-08-2015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DOSEN PA</w:t>
            </w: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 dan Bisnis</w:t>
            </w: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4413885</wp:posOffset>
                </wp:positionH>
                <wp:positionV relativeFrom="paragraph">
                  <wp:posOffset>429260</wp:posOffset>
                </wp:positionV>
                <wp:extent cx="200088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89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7.55pt,33.8pt" to="505.1pt,33.8pt" o:allowincell="f" strokecolor="#A0A0A0" strokeweight="0.69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504.55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420370</wp:posOffset>
                </wp:positionV>
                <wp:extent cx="13335" cy="13335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504.55pt;margin-top:33.1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4409440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347.2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4409440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347.2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4414520</wp:posOffset>
                </wp:positionH>
                <wp:positionV relativeFrom="paragraph">
                  <wp:posOffset>433070</wp:posOffset>
                </wp:positionV>
                <wp:extent cx="199834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7.6pt,34.1pt" to="504.95pt,34.1pt" o:allowincell="f" strokecolor="#E3E3E3" strokeweight="0.23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504.55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7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Cuti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Non 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162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0A0A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416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Masa Studi Efektif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14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Sisa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13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1240790</wp:posOffset>
                </wp:positionH>
                <wp:positionV relativeFrom="paragraph">
                  <wp:posOffset>-650875</wp:posOffset>
                </wp:positionV>
                <wp:extent cx="0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7.7pt,-51.2499pt" to="97.7pt,-51.2499pt" o:allowincell="f" strokecolor="#A0A0A0" strokeweight="0.7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2147570</wp:posOffset>
                </wp:positionH>
                <wp:positionV relativeFrom="paragraph">
                  <wp:posOffset>-657225</wp:posOffset>
                </wp:positionV>
                <wp:extent cx="12700" cy="1270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34" style="position:absolute;margin-left:169.1pt;margin-top:-51.7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1235710</wp:posOffset>
                </wp:positionH>
                <wp:positionV relativeFrom="paragraph">
                  <wp:posOffset>-657225</wp:posOffset>
                </wp:positionV>
                <wp:extent cx="13335" cy="1270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" o:spid="_x0000_s1035" style="position:absolute;margin-left:97.3pt;margin-top:-51.74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6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Fakultas Ekonomi dan Bisnis</w:t>
      </w: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KAMPUS MENARA BHAKTI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Jl. Raya Meruya Selatan No.01, Kembangan, Jakarta Barat 11650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Telp. 021-5840815/ 021-5840816 (Hunting), Fax. 0215871312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 w:line="239" w:lineRule="auto"/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</w:pPr>
      <w:hyperlink r:id="rId8">
        <w:r>
          <w:rPr>
            <w:rFonts w:ascii="Calibri" w:cs="Calibri" w:eastAsia="Calibri" w:hAnsi="Calibri"/>
            <w:sz w:val="18"/>
            <w:szCs w:val="18"/>
            <w:b w:val="1"/>
            <w:bCs w:val="1"/>
            <w:u w:val="single" w:color="auto"/>
            <w:color w:val="0000FF"/>
          </w:rPr>
          <w:t>http://www.mercubuana.ac.id</w:t>
        </w:r>
        <w:r>
          <w:rPr>
            <w:rFonts w:ascii="Calibri" w:cs="Calibri" w:eastAsia="Calibri" w:hAnsi="Calibri"/>
            <w:sz w:val="18"/>
            <w:szCs w:val="18"/>
            <w:b w:val="1"/>
            <w:bCs w:val="1"/>
            <w:color w:val="000000"/>
          </w:rPr>
          <w:t xml:space="preserve">, </w:t>
        </w:r>
      </w:hyperlink>
      <w:r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  <w:t>e</w:t>
      </w:r>
      <w:r>
        <w:rPr>
          <w:rFonts w:ascii="Calibri" w:cs="Calibri" w:eastAsia="Calibri" w:hAnsi="Calibri"/>
          <w:sz w:val="18"/>
          <w:szCs w:val="18"/>
          <w:b w:val="1"/>
          <w:bCs w:val="1"/>
          <w:color w:val="000000"/>
        </w:rPr>
        <w:t>-mail : feb@mercubuana.ac.id</w:t>
      </w:r>
    </w:p>
    <w:sectPr>
      <w:pgSz w:w="12240" w:h="15840" w:orient="portrait"/>
      <w:cols w:equalWidth="0" w:num="1">
        <w:col w:w="11120"/>
      </w:cols>
      <w:pgMar w:left="280" w:top="1431" w:right="840" w:bottom="71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hyperlink" Target="http://www.mercubuana.ac.id/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2015-09-12T03:28:54Z</dcterms:created>
  <dcterms:modified xsi:type="dcterms:W3CDTF">2015-09-12T03:28:54Z</dcterms:modified>
</cp:coreProperties>
</file>